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6E" w:rsidRPr="003D336E" w:rsidRDefault="003D336E" w:rsidP="003D336E">
      <w:pPr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  <w:r w:rsidRPr="003D336E">
        <w:rPr>
          <w:rFonts w:ascii="Tahoma" w:eastAsia="Times New Roman" w:hAnsi="Tahoma" w:cs="Tahoma"/>
          <w:b/>
          <w:bCs/>
          <w:color w:val="A07744"/>
          <w:sz w:val="18"/>
          <w:szCs w:val="18"/>
          <w:lang w:eastAsia="ru-RU"/>
        </w:rPr>
        <w:t>«Склад и Техника» №7/2008</w:t>
      </w:r>
    </w:p>
    <w:p w:rsidR="003D336E" w:rsidRPr="003D336E" w:rsidRDefault="003D336E" w:rsidP="003D336E">
      <w:pPr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</w:pPr>
      <w:r w:rsidRPr="003D336E">
        <w:rPr>
          <w:rFonts w:ascii="Tahoma" w:eastAsia="Times New Roman" w:hAnsi="Tahoma" w:cs="Tahoma"/>
          <w:b/>
          <w:bCs/>
          <w:color w:val="A07744"/>
          <w:sz w:val="28"/>
          <w:szCs w:val="28"/>
          <w:lang w:eastAsia="ru-RU"/>
        </w:rPr>
        <w:t>Техника от производителя</w:t>
      </w:r>
      <w:r w:rsidRPr="003D336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3D336E" w:rsidRPr="003D336E" w:rsidRDefault="003D336E" w:rsidP="003D336E">
      <w:pPr>
        <w:shd w:val="clear" w:color="auto" w:fill="FFFFFF"/>
        <w:spacing w:before="150"/>
        <w:jc w:val="center"/>
        <w:outlineLvl w:val="0"/>
        <w:rPr>
          <w:rFonts w:ascii="Arial" w:eastAsia="Times New Roman" w:hAnsi="Arial" w:cs="Arial"/>
          <w:b/>
          <w:bCs/>
          <w:color w:val="303062"/>
          <w:kern w:val="36"/>
          <w:sz w:val="27"/>
          <w:szCs w:val="27"/>
          <w:lang w:eastAsia="ru-RU"/>
        </w:rPr>
      </w:pPr>
      <w:r w:rsidRPr="003D336E">
        <w:rPr>
          <w:rFonts w:ascii="Arial" w:eastAsia="Times New Roman" w:hAnsi="Arial" w:cs="Arial"/>
          <w:b/>
          <w:bCs/>
          <w:color w:val="303062"/>
          <w:kern w:val="36"/>
          <w:sz w:val="27"/>
          <w:szCs w:val="27"/>
          <w:lang w:eastAsia="ru-RU"/>
        </w:rPr>
        <w:t>NOMA – просто и надежно</w:t>
      </w:r>
    </w:p>
    <w:p w:rsidR="003D336E" w:rsidRPr="003D336E" w:rsidRDefault="003D336E" w:rsidP="003D336E">
      <w:pPr>
        <w:shd w:val="clear" w:color="auto" w:fill="FFFFFF"/>
        <w:spacing w:line="180" w:lineRule="atLeast"/>
        <w:ind w:right="15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D33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П. </w:t>
      </w:r>
      <w:proofErr w:type="spellStart"/>
      <w:r w:rsidRPr="003D33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Гаманьков</w:t>
      </w:r>
      <w:proofErr w:type="spellEnd"/>
      <w:r w:rsidRPr="003D33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испытатель РИА «</w:t>
      </w:r>
      <w:proofErr w:type="spellStart"/>
      <w:r w:rsidRPr="003D33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Россбизнес</w:t>
      </w:r>
      <w:proofErr w:type="spellEnd"/>
      <w:r w:rsidRPr="003D33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». Фото автора</w:t>
      </w:r>
    </w:p>
    <w:p w:rsidR="003D336E" w:rsidRPr="003D336E" w:rsidRDefault="003D336E" w:rsidP="003D336E">
      <w:pPr>
        <w:shd w:val="clear" w:color="auto" w:fill="FFFFFF"/>
        <w:spacing w:before="100" w:beforeAutospacing="1" w:after="120" w:line="180" w:lineRule="atLeast"/>
        <w:ind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33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Основной отличительной особенностью вилочных погрузчиков корпорации ТСМ от других японских «собратьев» является простота конструкции. Отказ от большинства современных электронных и компьютерных «наворотов» – это не попытка сэкономить или »выжать» из потребителя как можно больше сре</w:t>
      </w:r>
      <w:proofErr w:type="gramStart"/>
      <w:r w:rsidRPr="003D33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дств пр</w:t>
      </w:r>
      <w:proofErr w:type="gramEnd"/>
      <w:r w:rsidRPr="003D33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 покупке дополнительного оборудования, а продуманная и осознанная политика японского предприятия, направленная на обеспечение максимальной надежности и бесперебойной работы техники в течение длительного времени</w:t>
      </w:r>
    </w:p>
    <w:tbl>
      <w:tblPr>
        <w:tblpPr w:leftFromText="120" w:rightFromText="120" w:topFromText="225" w:vertAnchor="text"/>
        <w:tblW w:w="1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</w:tblGrid>
      <w:tr w:rsidR="003D336E" w:rsidRPr="003D336E" w:rsidTr="003D33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D336E" w:rsidRPr="003D336E" w:rsidRDefault="003D336E" w:rsidP="003D336E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3D336E">
              <w:rPr>
                <w:rFonts w:ascii="Verdana" w:eastAsia="Times New Roman" w:hAnsi="Verdan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29E4FF3" wp14:editId="4E6DFB16">
                  <wp:extent cx="2095500" cy="1428750"/>
                  <wp:effectExtent l="0" t="0" r="0" b="0"/>
                  <wp:docPr id="1" name="Рисунок 1" descr="http://www.sitmag.ru/article/manufacture/2008_07_A_2008_11_21-20_07_19/img/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itmag.ru/article/manufacture/2008_07_A_2008_11_21-20_07_19/img/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336E" w:rsidRPr="003D336E" w:rsidRDefault="003D336E" w:rsidP="003D336E">
      <w:pPr>
        <w:shd w:val="clear" w:color="auto" w:fill="FFFFFF"/>
        <w:spacing w:before="100" w:beforeAutospacing="1" w:after="120" w:line="180" w:lineRule="atLeast"/>
        <w:ind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Корпорация ТСМ не гонится за модой, хотя является в Японии пионером (напомним, что именно эта компания в 1949 г. выпустила первый в Японии вилочный погрузчик) и лидером в области инноваций. </w:t>
      </w:r>
    </w:p>
    <w:p w:rsidR="003D336E" w:rsidRPr="003D336E" w:rsidRDefault="003D336E" w:rsidP="003D336E">
      <w:pPr>
        <w:shd w:val="clear" w:color="auto" w:fill="FFFFFF"/>
        <w:spacing w:before="100" w:beforeAutospacing="1" w:after="120" w:line="180" w:lineRule="atLeast"/>
        <w:ind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Многие из устанавливаемых на вилочные погрузчики узлов разработаны достаточно давно, но имеют продуманную и выверенную до мелочей конструкцию. Как говорится, покупателю остается только сдувать песчинки – по крайней мере, так гласят рекламные буклеты компании. Чтобы проверить эти утверждения, мы тестировали модель INOMA – 1,8-тонный вилочный погрузчик ТСМ FGH 18 Т3 с бензиновым силовым агрегатом и автоматической трансмиссией. </w:t>
      </w:r>
    </w:p>
    <w:p w:rsidR="003D336E" w:rsidRPr="003D336E" w:rsidRDefault="003D336E" w:rsidP="003D336E">
      <w:pPr>
        <w:shd w:val="clear" w:color="auto" w:fill="FFFFFF"/>
        <w:spacing w:before="100" w:beforeAutospacing="1" w:after="120" w:line="180" w:lineRule="atLeast"/>
        <w:ind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Вилочные погрузчики ТСМ данной серии не отличаются замысловатыми формами, выглядят они просто. Кстати, компании есть что предложить и любителям современного дизайна в сочетании со сверхновыми технологиями. Она выпускает серии оригинальных вилочных погрузчиков </w:t>
      </w:r>
      <w:proofErr w:type="spellStart"/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Acroba</w:t>
      </w:r>
      <w:proofErr w:type="spellEnd"/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proofErr w:type="spellStart"/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Acroba</w:t>
      </w:r>
      <w:proofErr w:type="spellEnd"/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E, существенно отличающиеся от протестированной нами машины. Например, модели </w:t>
      </w:r>
      <w:proofErr w:type="spellStart"/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Acroba</w:t>
      </w:r>
      <w:proofErr w:type="spellEnd"/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имеют функцию движения перпендикулярно к своей продольной оси с помощью четырех управляемых колес, обеспечивающих непревзойденную маневренность в узких проездах. Но это тема отдельного разговора, а пока расскажем о протестированном нами погрузчике FGH: ведь из моделей ТСМ именно семейство INOMA с дизельными и бензиновыми двигателями наиболее успешно продается у нас в стране. </w:t>
      </w:r>
    </w:p>
    <w:tbl>
      <w:tblPr>
        <w:tblpPr w:leftFromText="120" w:rightFromText="120" w:topFromText="225" w:vertAnchor="text" w:tblpXSpec="right" w:tblpYSpec="center"/>
        <w:tblW w:w="1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</w:tblGrid>
      <w:tr w:rsidR="003D336E" w:rsidRPr="003D336E" w:rsidTr="003D33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D336E" w:rsidRPr="003D336E" w:rsidRDefault="003D336E" w:rsidP="003D336E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3D336E">
              <w:rPr>
                <w:rFonts w:ascii="Verdana" w:eastAsia="Times New Roman" w:hAnsi="Verdan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9D2F2C4" wp14:editId="2CB83088">
                  <wp:extent cx="2095500" cy="1400175"/>
                  <wp:effectExtent l="0" t="0" r="0" b="9525"/>
                  <wp:docPr id="2" name="Рисунок 2" descr="http://www.sitmag.ru/article/manufacture/2008_07_A_2008_11_21-20_07_19/img/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itmag.ru/article/manufacture/2008_07_A_2008_11_21-20_07_19/img/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336E" w:rsidRPr="003D336E" w:rsidRDefault="003D336E" w:rsidP="003D336E">
      <w:pPr>
        <w:shd w:val="clear" w:color="auto" w:fill="FFFFFF"/>
        <w:spacing w:before="100" w:beforeAutospacing="1" w:after="120" w:line="180" w:lineRule="atLeast"/>
        <w:ind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внешнем осмотре модель FGH 18 Т3 показалась нам вполне современной. Понравилось «копеечное», но очень эффективное решение проблемы коррозии корпуса, в частности, защитной крыши погрузчика. С помощью специальной трубочки жидкость отводится под колеса погрузчика, таким образом, влага не накапливается в лабиринтах крыши. Это дает превосходный результат: защитная решетка не ржавеет и машина сохраняет отличный внешний вид. Крыша имеет специальные смотровые отверстия, которые в случае необходимости, при работе вне складских помещений, закрываются прозрачными пластиковыми накладками. Для обеспечения максимальной безопасности непосредственно над оператором крыша выполнена сплошной. Только у отдельных моделей с бензиновыми и дизельными двигателями крыша погрузчиков имеет защитную решетку на всю длину и закрыта прозрачными накладками. </w:t>
      </w:r>
    </w:p>
    <w:p w:rsidR="003D336E" w:rsidRPr="003D336E" w:rsidRDefault="003D336E" w:rsidP="003D336E">
      <w:pPr>
        <w:shd w:val="clear" w:color="auto" w:fill="FFFFFF"/>
        <w:spacing w:before="100" w:beforeAutospacing="1" w:after="120" w:line="180" w:lineRule="atLeast"/>
        <w:ind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Есть и недоработки. В первую очередь – полное отсутствие защиты передних фар и повторителей поворотов. В случае их повреждения кошелек хозяина «похудеет» незначительно, но, на наш взгляд, все же было бы разумнее установить на них хотя бы защитную решетку. Ведь </w:t>
      </w:r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защита задних фонарей предусмотрена – они вмонтированы в поперечную стойку крыши и поэтому практически неуязвимы. </w:t>
      </w:r>
    </w:p>
    <w:tbl>
      <w:tblPr>
        <w:tblpPr w:leftFromText="120" w:rightFromText="120" w:topFromText="225" w:vertAnchor="text"/>
        <w:tblW w:w="1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</w:tblGrid>
      <w:tr w:rsidR="003D336E" w:rsidRPr="003D336E" w:rsidTr="003D33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D336E" w:rsidRPr="003D336E" w:rsidRDefault="003D336E" w:rsidP="003D336E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3D336E">
              <w:rPr>
                <w:rFonts w:ascii="Verdana" w:eastAsia="Times New Roman" w:hAnsi="Verdan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8925CB8" wp14:editId="71FBC307">
                  <wp:extent cx="2143125" cy="1428750"/>
                  <wp:effectExtent l="0" t="0" r="9525" b="0"/>
                  <wp:docPr id="3" name="Рисунок 3" descr="http://www.sitmag.ru/article/manufacture/2008_07_A_2008_11_21-20_07_19/img/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itmag.ru/article/manufacture/2008_07_A_2008_11_21-20_07_19/img/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336E" w:rsidRPr="003D336E" w:rsidRDefault="003D336E" w:rsidP="003D336E">
      <w:pPr>
        <w:shd w:val="clear" w:color="auto" w:fill="FFFFFF"/>
        <w:spacing w:before="100" w:beforeAutospacing="1" w:after="120" w:line="180" w:lineRule="atLeast"/>
        <w:ind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33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Все лучшее – оператору</w:t>
      </w:r>
    </w:p>
    <w:p w:rsidR="003D336E" w:rsidRPr="003D336E" w:rsidRDefault="003D336E" w:rsidP="003D336E">
      <w:pPr>
        <w:shd w:val="clear" w:color="auto" w:fill="FFFFFF"/>
        <w:spacing w:before="100" w:beforeAutospacing="1" w:after="120" w:line="180" w:lineRule="atLeast"/>
        <w:ind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 секрет, что от удобства работы оператора и его утомляемости напрямую зависит и производительность труда. При выполнении тысяч однообразных операций за смену каждая мелочь может существенно повлиять на эффективность работы. Поэтому эргономике водительского места уделяется огромное внимание. И особенно это актуально для Японии, так как уровень зарплат обслуживающего персонала там очень высок, и для того, чтобы машина «привозила» прибыль, она должна работать максимально эффективно. Каждая деталь в погрузчиках серии INOMA выверена до мелочей, начиная с низких и широких ступенек, которые снижают утомляемость оператора, часто </w:t>
      </w:r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покидающего кабину для </w:t>
      </w:r>
      <w:proofErr w:type="gramStart"/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контроля за</w:t>
      </w:r>
      <w:proofErr w:type="gramEnd"/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грузом, и заканчивая комфортным эргономичным креслом с подлокотниками и </w:t>
      </w:r>
      <w:proofErr w:type="spellStart"/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вибропоглощающим</w:t>
      </w:r>
      <w:proofErr w:type="spellEnd"/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амортизатором.</w:t>
      </w:r>
    </w:p>
    <w:p w:rsidR="003D336E" w:rsidRPr="003D336E" w:rsidRDefault="003D336E" w:rsidP="003D336E">
      <w:pPr>
        <w:shd w:val="clear" w:color="auto" w:fill="FFFFFF"/>
        <w:spacing w:before="100" w:beforeAutospacing="1" w:after="120" w:line="180" w:lineRule="atLeast"/>
        <w:ind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Передняя панель опущена максимально низко, что существенно улучшает обзор вил при движении вперед. Закругленная форма заднего противовеса повышает обзорность и безопасность при движении задним ходом. Два больших сферических зеркала также позволяют оператору легко контролировать ситуацию позади машины. Сомнительным показалось лишь применение одного силового подъемного цилиндра мачты, </w:t>
      </w:r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расположенного между основными стойками. Стоит отметить, что измененная конструкция подъемного цилиндра позволяет практически полностью исключить удары при подъеме и опускании мачты, что является безусловным плюсом при работе даже с хрупкими грузами.</w:t>
      </w:r>
    </w:p>
    <w:tbl>
      <w:tblPr>
        <w:tblpPr w:leftFromText="120" w:rightFromText="120" w:topFromText="225" w:vertAnchor="text" w:tblpXSpec="right" w:tblpYSpec="center"/>
        <w:tblW w:w="1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</w:tblGrid>
      <w:tr w:rsidR="003D336E" w:rsidRPr="003D336E" w:rsidTr="003D33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D336E" w:rsidRPr="003D336E" w:rsidRDefault="003D336E" w:rsidP="003D336E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3D336E">
              <w:rPr>
                <w:rFonts w:ascii="Verdana" w:eastAsia="Times New Roman" w:hAnsi="Verdan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8984C12" wp14:editId="55AB00E4">
                  <wp:extent cx="2143125" cy="1409700"/>
                  <wp:effectExtent l="0" t="0" r="9525" b="0"/>
                  <wp:docPr id="4" name="Рисунок 4" descr="http://www.sitmag.ru/article/manufacture/2008_07_A_2008_11_21-20_07_19/img/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itmag.ru/article/manufacture/2008_07_A_2008_11_21-20_07_19/img/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336E" w:rsidRPr="003D336E" w:rsidRDefault="003D336E" w:rsidP="003D336E">
      <w:pPr>
        <w:shd w:val="clear" w:color="auto" w:fill="FFFFFF"/>
        <w:spacing w:before="100" w:beforeAutospacing="1" w:after="120" w:line="180" w:lineRule="atLeast"/>
        <w:ind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Рычаги управления очень чувствительны и обеспечивают высокую точность, а их идеальная информативность позволяет легко управлять машиной. То же касается и педалей. На погрузчиках ТСМ есть специальные металлические площадки для ног по аналогии с автомобилем: при снятии с педали ногу можно поставить на эту площадку, выполненную с минимальным изменением наклона ступни, что снимает напряжение мышц ноги во время работы. Рычаг изменения направления движения расположен слева под рулевым колесом, и переключения вперед-назад можно выполнять чуть заметными движениями пальцев, не отрывая руки от руля. Это очень удобно. Второй комбинированный </w:t>
      </w:r>
      <w:proofErr w:type="spellStart"/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подрулевой</w:t>
      </w:r>
      <w:proofErr w:type="spellEnd"/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переключатель совмещает функции включения указателей поворотов, освещения и т. д.</w:t>
      </w:r>
    </w:p>
    <w:p w:rsidR="003D336E" w:rsidRPr="003D336E" w:rsidRDefault="003D336E" w:rsidP="003D336E">
      <w:pPr>
        <w:shd w:val="clear" w:color="auto" w:fill="FFFFFF"/>
        <w:spacing w:before="100" w:beforeAutospacing="1" w:after="120" w:line="180" w:lineRule="atLeast"/>
        <w:ind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336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Общий мотор</w:t>
      </w:r>
    </w:p>
    <w:p w:rsidR="003D336E" w:rsidRPr="003D336E" w:rsidRDefault="003D336E" w:rsidP="003D336E">
      <w:pPr>
        <w:shd w:val="clear" w:color="auto" w:fill="FFFFFF"/>
        <w:spacing w:before="100" w:beforeAutospacing="1" w:after="120" w:line="180" w:lineRule="atLeast"/>
        <w:ind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нашей стране наибольшей популярностью традиционно пользуются вилочные погрузчики с дизельными силовыми агрегатами. Однако и машины, работающие на бензине, обладают некоторыми преимуществами, которые для определенного круга потребителей играют решающую роль при выборе погрузочно-разгрузочной техники. Во-первых, 1,5–3,0-тонные погрузчики с бензиновыми моторами стоят на 800–1500 USD дешевле, чем дизельные аналоги, что позволяет в более короткий срок окупить затраты на приобретение техники. Во-вторых, бензиновые погрузчики соответствуют более высоким экологическим требованиям. А в-третьих, двигатели уверенно работают на бензине при низких температурах и при определенных условиях эксплуатации доставляют меньше проблем в обслуживании. Таким образом, порой они могут быть более экономичны, чем дизельные.</w:t>
      </w:r>
    </w:p>
    <w:tbl>
      <w:tblPr>
        <w:tblpPr w:leftFromText="120" w:rightFromText="120" w:topFromText="225" w:vertAnchor="text"/>
        <w:tblW w:w="1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</w:tblGrid>
      <w:tr w:rsidR="003D336E" w:rsidRPr="003D336E" w:rsidTr="003D33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D336E" w:rsidRPr="003D336E" w:rsidRDefault="003D336E" w:rsidP="003D336E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3D336E">
              <w:rPr>
                <w:rFonts w:ascii="Verdana" w:eastAsia="Times New Roman" w:hAnsi="Verdan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F4CA235" wp14:editId="69F7C217">
                  <wp:extent cx="1362075" cy="2047875"/>
                  <wp:effectExtent l="0" t="0" r="9525" b="9525"/>
                  <wp:docPr id="5" name="Рисунок 5" descr="http://www.sitmag.ru/article/manufacture/2008_07_A_2008_11_21-20_07_19/img/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itmag.ru/article/manufacture/2008_07_A_2008_11_21-20_07_19/img/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336E" w:rsidRPr="003D336E" w:rsidRDefault="003D336E" w:rsidP="003D336E">
      <w:pPr>
        <w:shd w:val="clear" w:color="auto" w:fill="FFFFFF"/>
        <w:spacing w:before="100" w:beforeAutospacing="1" w:after="120" w:line="180" w:lineRule="atLeast"/>
        <w:ind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протестированном погрузчике ТСМ FGH 18 Т3 установлен четырехцилиндровый бензиновый силовой агрегат </w:t>
      </w:r>
      <w:proofErr w:type="spellStart"/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Nissan</w:t>
      </w:r>
      <w:proofErr w:type="spellEnd"/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K 21 мощностью 34,6 кВт и с максимальным крутящим моментом 153,5 </w:t>
      </w:r>
      <w:proofErr w:type="spellStart"/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Н.м</w:t>
      </w:r>
      <w:proofErr w:type="spellEnd"/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 1600 мин</w:t>
      </w:r>
      <w:r w:rsidRPr="003D336E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-1</w:t>
      </w:r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Данный двигатель можно смело назвать одним из наиболее удачных бензиновых моторов, устанавливаемых на напольно-транспортное оборудование. И это не пустые слова – многие производители вилочных погрузчиков предпочитают не «изобретать велосипед», а устанавливать на свои машины именно «</w:t>
      </w:r>
      <w:proofErr w:type="spellStart"/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ниссановский</w:t>
      </w:r>
      <w:proofErr w:type="spellEnd"/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» мотор. </w:t>
      </w:r>
    </w:p>
    <w:p w:rsidR="003D336E" w:rsidRPr="003D336E" w:rsidRDefault="003D336E" w:rsidP="003D336E">
      <w:pPr>
        <w:shd w:val="clear" w:color="auto" w:fill="FFFFFF"/>
        <w:spacing w:before="100" w:beforeAutospacing="1" w:after="120" w:line="180" w:lineRule="atLeast"/>
        <w:ind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Пожалуй, единственный недостаток, который можно отметить, – двигатель </w:t>
      </w:r>
      <w:proofErr w:type="spellStart"/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Nissan</w:t>
      </w:r>
      <w:proofErr w:type="spellEnd"/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K 21 работает слишком громко. После теста довелось прокатиться на аналогичном погрузчике ТСМ, оснащенном дизельным двигателем </w:t>
      </w:r>
      <w:proofErr w:type="spellStart"/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Isuzu</w:t>
      </w:r>
      <w:proofErr w:type="spellEnd"/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Как это ни странно, дизель работает тише бензинового мотора. Зато</w:t>
      </w:r>
      <w:proofErr w:type="gramStart"/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</w:t>
      </w:r>
      <w:proofErr w:type="gramEnd"/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21 оказался очень эластичным. В сочетании с автоматической КП с одинаковым комфортом он позволяет двигаться как предельно медленно, на грани остановки, так и на установившихся высоких скоростях. Информативная педаль газа позволяет точно и легко выбирать необходимые режимы движения, контролировать обороты двигателя. Но самое главное достоинство этой модели в том, что ее не приходится «душить»: разгон и торможение происходят без видимых усилий, оператору не надо постоянно нажимать на педаль акселератора, что должно положительно сказаться на расходе топлива. Аналогичная ситуация и при работе навесного оборудования. Даже на холостых оборотах мощности гидронасоса достаточно для удовлетворительной скорости подъема каретки, а чтобы ускорить процесс, достаточно чуть увеличить обороты двигателя. </w:t>
      </w:r>
    </w:p>
    <w:tbl>
      <w:tblPr>
        <w:tblpPr w:leftFromText="120" w:rightFromText="120" w:topFromText="225" w:vertAnchor="text" w:tblpXSpec="right" w:tblpYSpec="center"/>
        <w:tblW w:w="15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</w:tblGrid>
      <w:tr w:rsidR="003D336E" w:rsidRPr="003D336E" w:rsidTr="003D336E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D336E" w:rsidRPr="003D336E" w:rsidRDefault="003D336E" w:rsidP="003D336E">
            <w:pPr>
              <w:jc w:val="center"/>
              <w:rPr>
                <w:rFonts w:ascii="Verdana" w:eastAsia="Times New Roman" w:hAnsi="Verdana"/>
                <w:sz w:val="18"/>
                <w:szCs w:val="18"/>
                <w:lang w:eastAsia="ru-RU"/>
              </w:rPr>
            </w:pPr>
            <w:r w:rsidRPr="003D336E">
              <w:rPr>
                <w:rFonts w:ascii="Verdana" w:eastAsia="Times New Roman" w:hAnsi="Verdana"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23063FC2" wp14:editId="41C8A92D">
                  <wp:extent cx="1419225" cy="1952625"/>
                  <wp:effectExtent l="0" t="0" r="9525" b="9525"/>
                  <wp:docPr id="6" name="Рисунок 6" descr="http://www.sitmag.ru/article/manufacture/2008_07_A_2008_11_21-20_07_19/img/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itmag.ru/article/manufacture/2008_07_A_2008_11_21-20_07_19/img/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336E" w:rsidRPr="003D336E" w:rsidRDefault="003D336E" w:rsidP="003D336E">
      <w:pPr>
        <w:shd w:val="clear" w:color="auto" w:fill="FFFFFF"/>
        <w:spacing w:before="100" w:beforeAutospacing="1" w:after="120" w:line="180" w:lineRule="atLeast"/>
        <w:ind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Еще один плюс силового агрегата </w:t>
      </w:r>
      <w:proofErr w:type="spellStart"/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Nissan</w:t>
      </w:r>
      <w:proofErr w:type="spellEnd"/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K 21 – отсутствие проблем с запасными частями и обслуживанием. Благодаря широкому использованию этого мотора различными корпорациями после окончания гарантийного срока обслуживания можно без проблем найти необходимые детали. </w:t>
      </w:r>
    </w:p>
    <w:p w:rsidR="003D336E" w:rsidRPr="003D336E" w:rsidRDefault="003D336E" w:rsidP="003D336E">
      <w:pPr>
        <w:shd w:val="clear" w:color="auto" w:fill="FFFFFF"/>
        <w:spacing w:before="100" w:beforeAutospacing="1" w:after="120" w:line="180" w:lineRule="atLeast"/>
        <w:ind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Двигатель разработан достаточно давно, но благодаря удачной конструкции без существенных доработок вписывается в </w:t>
      </w:r>
      <w:proofErr w:type="spellStart"/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ужесточающиеся</w:t>
      </w:r>
      <w:proofErr w:type="spellEnd"/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экологические нормы. </w:t>
      </w:r>
      <w:proofErr w:type="spellStart"/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Nissan</w:t>
      </w:r>
      <w:proofErr w:type="spellEnd"/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K 21 практически </w:t>
      </w:r>
      <w:proofErr w:type="gramStart"/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лишен</w:t>
      </w:r>
      <w:proofErr w:type="gramEnd"/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сложной электронной «начинки», что в российских условиях эксплуатации является безусловным плюсом. </w:t>
      </w:r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Для доступа к двигателю достаточно поднять капот вместе с сиденьем оператора. Открывается капот довольно широко специальной кнопкой, спрятанной под напольный коврик. Для ежедневного осмотра и обслуживания этого вполне достаточно. Если необходим более серьезный ремонт, придется снять боковые крышки, которые крепятся на защелках. Все фильтры расположены в легкодоступных местах, их замена не займет много времени.</w:t>
      </w:r>
    </w:p>
    <w:p w:rsidR="003D336E" w:rsidRPr="003D336E" w:rsidRDefault="003D336E" w:rsidP="003D336E">
      <w:pPr>
        <w:shd w:val="clear" w:color="auto" w:fill="FFFFFF"/>
        <w:spacing w:before="100" w:beforeAutospacing="1" w:after="120" w:line="180" w:lineRule="atLeast"/>
        <w:ind w:right="15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D336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доступа к трансмиссии предусмотрено неразъемное покрытие пола, которое снимается без применения каких-либо инструментов. Все это говорит о том, что простота конструкции и стремление к максимальной надежности своих машин действительно являются приоритетами компании ТСМ.</w:t>
      </w:r>
    </w:p>
    <w:p w:rsidR="001D6262" w:rsidRDefault="001D6262">
      <w:bookmarkStart w:id="0" w:name="_GoBack"/>
      <w:bookmarkEnd w:id="0"/>
    </w:p>
    <w:sectPr w:rsidR="001D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6E"/>
    <w:rsid w:val="00004789"/>
    <w:rsid w:val="0004258D"/>
    <w:rsid w:val="00044884"/>
    <w:rsid w:val="00054E1D"/>
    <w:rsid w:val="00066549"/>
    <w:rsid w:val="00071B97"/>
    <w:rsid w:val="00076D23"/>
    <w:rsid w:val="00087DDB"/>
    <w:rsid w:val="000915FB"/>
    <w:rsid w:val="0009303E"/>
    <w:rsid w:val="000C6AC5"/>
    <w:rsid w:val="00145C54"/>
    <w:rsid w:val="00150A1F"/>
    <w:rsid w:val="0015360D"/>
    <w:rsid w:val="00153F11"/>
    <w:rsid w:val="00171498"/>
    <w:rsid w:val="00180790"/>
    <w:rsid w:val="00180CE0"/>
    <w:rsid w:val="0018146D"/>
    <w:rsid w:val="00197B15"/>
    <w:rsid w:val="001C3E01"/>
    <w:rsid w:val="001D6262"/>
    <w:rsid w:val="0020121E"/>
    <w:rsid w:val="00203998"/>
    <w:rsid w:val="00216053"/>
    <w:rsid w:val="002179F9"/>
    <w:rsid w:val="00237598"/>
    <w:rsid w:val="002376DA"/>
    <w:rsid w:val="00242DC9"/>
    <w:rsid w:val="0027433D"/>
    <w:rsid w:val="0029781E"/>
    <w:rsid w:val="002B1040"/>
    <w:rsid w:val="002B1242"/>
    <w:rsid w:val="002C0AC0"/>
    <w:rsid w:val="002F55E4"/>
    <w:rsid w:val="00310FA5"/>
    <w:rsid w:val="00333C24"/>
    <w:rsid w:val="00354040"/>
    <w:rsid w:val="00391A4B"/>
    <w:rsid w:val="003A0BAC"/>
    <w:rsid w:val="003A2976"/>
    <w:rsid w:val="003B7E6B"/>
    <w:rsid w:val="003C364E"/>
    <w:rsid w:val="003C7A82"/>
    <w:rsid w:val="003D0B31"/>
    <w:rsid w:val="003D336E"/>
    <w:rsid w:val="00416743"/>
    <w:rsid w:val="004313AD"/>
    <w:rsid w:val="00441B65"/>
    <w:rsid w:val="00496617"/>
    <w:rsid w:val="004A7277"/>
    <w:rsid w:val="004B1501"/>
    <w:rsid w:val="004D0AA4"/>
    <w:rsid w:val="004E0D04"/>
    <w:rsid w:val="004F15BE"/>
    <w:rsid w:val="004F496E"/>
    <w:rsid w:val="0053402B"/>
    <w:rsid w:val="00554B46"/>
    <w:rsid w:val="00557520"/>
    <w:rsid w:val="005A4C2C"/>
    <w:rsid w:val="005C341F"/>
    <w:rsid w:val="005E4F9D"/>
    <w:rsid w:val="005F2EF5"/>
    <w:rsid w:val="005F695C"/>
    <w:rsid w:val="00606301"/>
    <w:rsid w:val="00633932"/>
    <w:rsid w:val="00635A36"/>
    <w:rsid w:val="006602FB"/>
    <w:rsid w:val="00671BD9"/>
    <w:rsid w:val="006816E9"/>
    <w:rsid w:val="00690360"/>
    <w:rsid w:val="006A68B2"/>
    <w:rsid w:val="006B5127"/>
    <w:rsid w:val="006C6B45"/>
    <w:rsid w:val="006D6340"/>
    <w:rsid w:val="006E633F"/>
    <w:rsid w:val="006F3ADC"/>
    <w:rsid w:val="00700DB1"/>
    <w:rsid w:val="00711E44"/>
    <w:rsid w:val="0073423A"/>
    <w:rsid w:val="0074497F"/>
    <w:rsid w:val="00760A0C"/>
    <w:rsid w:val="00760CF1"/>
    <w:rsid w:val="0077000F"/>
    <w:rsid w:val="00786431"/>
    <w:rsid w:val="007960B4"/>
    <w:rsid w:val="007A3DB9"/>
    <w:rsid w:val="007D750B"/>
    <w:rsid w:val="007E5CE7"/>
    <w:rsid w:val="007E6659"/>
    <w:rsid w:val="007F3C69"/>
    <w:rsid w:val="00834471"/>
    <w:rsid w:val="00873372"/>
    <w:rsid w:val="00876C3C"/>
    <w:rsid w:val="008A7311"/>
    <w:rsid w:val="008B08FF"/>
    <w:rsid w:val="008C3788"/>
    <w:rsid w:val="008D36D0"/>
    <w:rsid w:val="008D658D"/>
    <w:rsid w:val="008E774B"/>
    <w:rsid w:val="008F64BF"/>
    <w:rsid w:val="00907EE9"/>
    <w:rsid w:val="009266D3"/>
    <w:rsid w:val="00952DFF"/>
    <w:rsid w:val="00953F66"/>
    <w:rsid w:val="0095478F"/>
    <w:rsid w:val="0096735B"/>
    <w:rsid w:val="009857AB"/>
    <w:rsid w:val="009A028F"/>
    <w:rsid w:val="009A7CB3"/>
    <w:rsid w:val="009B22AD"/>
    <w:rsid w:val="009B7173"/>
    <w:rsid w:val="009C7500"/>
    <w:rsid w:val="009D2E07"/>
    <w:rsid w:val="009F1F3F"/>
    <w:rsid w:val="00A036CA"/>
    <w:rsid w:val="00A1593F"/>
    <w:rsid w:val="00A15AF8"/>
    <w:rsid w:val="00A21042"/>
    <w:rsid w:val="00A2329F"/>
    <w:rsid w:val="00A3315A"/>
    <w:rsid w:val="00A525A4"/>
    <w:rsid w:val="00A5295D"/>
    <w:rsid w:val="00A65534"/>
    <w:rsid w:val="00A871F9"/>
    <w:rsid w:val="00A902C1"/>
    <w:rsid w:val="00A93C15"/>
    <w:rsid w:val="00A955D9"/>
    <w:rsid w:val="00AA05DC"/>
    <w:rsid w:val="00AB3DC5"/>
    <w:rsid w:val="00AD3315"/>
    <w:rsid w:val="00AE4EA0"/>
    <w:rsid w:val="00AF1383"/>
    <w:rsid w:val="00B04DE1"/>
    <w:rsid w:val="00B12A09"/>
    <w:rsid w:val="00B31E2E"/>
    <w:rsid w:val="00B46A9B"/>
    <w:rsid w:val="00B53336"/>
    <w:rsid w:val="00B926CA"/>
    <w:rsid w:val="00B9357F"/>
    <w:rsid w:val="00BC7592"/>
    <w:rsid w:val="00C006F7"/>
    <w:rsid w:val="00C01751"/>
    <w:rsid w:val="00C04584"/>
    <w:rsid w:val="00C31BC9"/>
    <w:rsid w:val="00C731FE"/>
    <w:rsid w:val="00C745F2"/>
    <w:rsid w:val="00CD28B1"/>
    <w:rsid w:val="00CD36D8"/>
    <w:rsid w:val="00CD74C7"/>
    <w:rsid w:val="00CE5ABD"/>
    <w:rsid w:val="00CF1E8D"/>
    <w:rsid w:val="00D20D94"/>
    <w:rsid w:val="00D31C46"/>
    <w:rsid w:val="00D3732F"/>
    <w:rsid w:val="00D40867"/>
    <w:rsid w:val="00D603E8"/>
    <w:rsid w:val="00D7500F"/>
    <w:rsid w:val="00D837F8"/>
    <w:rsid w:val="00DA47C3"/>
    <w:rsid w:val="00DB245D"/>
    <w:rsid w:val="00DD2931"/>
    <w:rsid w:val="00DF1D71"/>
    <w:rsid w:val="00DF56AC"/>
    <w:rsid w:val="00E022D2"/>
    <w:rsid w:val="00E35DBA"/>
    <w:rsid w:val="00E51D3B"/>
    <w:rsid w:val="00E66C7A"/>
    <w:rsid w:val="00E678C2"/>
    <w:rsid w:val="00E72E8D"/>
    <w:rsid w:val="00E76BBC"/>
    <w:rsid w:val="00E80626"/>
    <w:rsid w:val="00E91A0C"/>
    <w:rsid w:val="00EB1F3F"/>
    <w:rsid w:val="00EC2CD1"/>
    <w:rsid w:val="00EC425E"/>
    <w:rsid w:val="00F10D94"/>
    <w:rsid w:val="00F10F11"/>
    <w:rsid w:val="00F6456D"/>
    <w:rsid w:val="00F8241F"/>
    <w:rsid w:val="00F870DB"/>
    <w:rsid w:val="00F96B25"/>
    <w:rsid w:val="00FC049D"/>
    <w:rsid w:val="00FC6613"/>
    <w:rsid w:val="00FC6E9D"/>
    <w:rsid w:val="00FC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3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36E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3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36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Хлюпина</dc:creator>
  <cp:lastModifiedBy>Валентина Хлюпина</cp:lastModifiedBy>
  <cp:revision>2</cp:revision>
  <dcterms:created xsi:type="dcterms:W3CDTF">2013-06-05T06:25:00Z</dcterms:created>
  <dcterms:modified xsi:type="dcterms:W3CDTF">2013-06-07T10:18:00Z</dcterms:modified>
</cp:coreProperties>
</file>